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3B6229" w14:textId="77777777" w:rsidR="00200105" w:rsidRDefault="00461348">
      <w:pPr>
        <w:rPr>
          <w:b/>
        </w:rPr>
      </w:pPr>
      <w:r>
        <w:rPr>
          <w:b/>
        </w:rPr>
        <w:t>KLASA 5A - TEMATYKA ZAJĘĆ NA 26.03.</w:t>
      </w:r>
    </w:p>
    <w:p w14:paraId="1F3184BB" w14:textId="77777777" w:rsidR="00461348" w:rsidRDefault="00461348">
      <w:pPr>
        <w:rPr>
          <w:b/>
        </w:rPr>
      </w:pPr>
      <w:r>
        <w:rPr>
          <w:b/>
        </w:rPr>
        <w:t>MATEMATYKA :</w:t>
      </w:r>
    </w:p>
    <w:p w14:paraId="49BDB880" w14:textId="77777777" w:rsidR="00461348" w:rsidRDefault="00461348" w:rsidP="00461348">
      <w:r>
        <w:t>Witam Was serdecznie</w:t>
      </w:r>
      <w:r>
        <w:sym w:font="Wingdings" w:char="F04A"/>
      </w:r>
      <w:r>
        <w:t xml:space="preserve"> Dzisiaj będziemy kontynuować temat dotyczący równoległoboków                           i rombów.</w:t>
      </w:r>
    </w:p>
    <w:p w14:paraId="0E5BD3AE" w14:textId="77777777" w:rsidR="00461348" w:rsidRDefault="00461348" w:rsidP="00461348">
      <w:r>
        <w:t xml:space="preserve"> Data: 26.03.2020r.</w:t>
      </w:r>
    </w:p>
    <w:p w14:paraId="73D47121" w14:textId="77777777" w:rsidR="00461348" w:rsidRDefault="00461348" w:rsidP="00461348">
      <w:r>
        <w:t>1. Proszę dopisać  datę do wczorajszego tematu.</w:t>
      </w:r>
    </w:p>
    <w:p w14:paraId="380504A9" w14:textId="77777777" w:rsidR="00461348" w:rsidRDefault="00461348" w:rsidP="00461348">
      <w:r>
        <w:t xml:space="preserve">2. Na początek rozgrzewka – zdobądź jednego </w:t>
      </w:r>
      <w:proofErr w:type="spellStart"/>
      <w:r>
        <w:t>ananaska</w:t>
      </w:r>
      <w:proofErr w:type="spellEnd"/>
      <w:r>
        <w:sym w:font="Wingdings" w:char="F04A"/>
      </w:r>
      <w:r>
        <w:t xml:space="preserve"> </w:t>
      </w:r>
      <w:hyperlink r:id="rId5" w:history="1">
        <w:r>
          <w:rPr>
            <w:rStyle w:val="Hipercze"/>
          </w:rPr>
          <w:t>http://matzoo.pl/klasa5/odejmowanie-ulamkow-o-roznych-mianownikach_27_136</w:t>
        </w:r>
      </w:hyperlink>
    </w:p>
    <w:p w14:paraId="3390A308" w14:textId="77777777" w:rsidR="00461348" w:rsidRDefault="00461348" w:rsidP="00461348">
      <w:r>
        <w:t>3. Wykonaj zadania 2,3,4 i 5 z podręcznika str. 129 – rozwiązania zapisz do zeszytu</w:t>
      </w:r>
      <w:r w:rsidRPr="00C00A6E">
        <w:t xml:space="preserve"> </w:t>
      </w:r>
      <w:r>
        <w:t xml:space="preserve">(powstałe figury wklej </w:t>
      </w:r>
      <w:r>
        <w:sym w:font="Wingdings" w:char="F04A"/>
      </w:r>
      <w:r>
        <w:t>).</w:t>
      </w:r>
    </w:p>
    <w:p w14:paraId="4ECB495D" w14:textId="77777777" w:rsidR="00461348" w:rsidRDefault="00461348" w:rsidP="00461348">
      <w:r>
        <w:t>4.  Pamiętaj o wykonywaniu na bieżąco zadań w zeszycie ćwiczeń.</w:t>
      </w:r>
    </w:p>
    <w:p w14:paraId="67CA5E5B" w14:textId="77777777" w:rsidR="00461348" w:rsidRDefault="00461348" w:rsidP="00461348">
      <w:r>
        <w:t>W razie pytań, prośby, uwag pisz do mnie. Pozdrawiam i życzę  Wam na dzisiaj udanej zabawy</w:t>
      </w:r>
      <w:r>
        <w:sym w:font="Wingdings" w:char="F04A"/>
      </w:r>
    </w:p>
    <w:p w14:paraId="5992C6A3" w14:textId="77777777" w:rsidR="00461348" w:rsidRDefault="00461348">
      <w:pPr>
        <w:rPr>
          <w:b/>
        </w:rPr>
      </w:pPr>
      <w:r>
        <w:rPr>
          <w:b/>
        </w:rPr>
        <w:t>WYCHOWANIE FIZYCZNE – DZIEWCZĘTA :</w:t>
      </w:r>
    </w:p>
    <w:p w14:paraId="6EDB4589" w14:textId="77777777" w:rsidR="00461348" w:rsidRDefault="00461348" w:rsidP="00461348">
      <w:r w:rsidRPr="00306932">
        <w:object w:dxaOrig="9026" w:dyaOrig="8096" w14:anchorId="50E997A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0.6pt;height:405pt" o:ole="">
            <v:imagedata r:id="rId6" o:title=""/>
          </v:shape>
          <o:OLEObject Type="Embed" ProgID="Word.Document.12" ShapeID="_x0000_i1025" DrawAspect="Content" ObjectID="_1646659691" r:id="rId7"/>
        </w:object>
      </w:r>
    </w:p>
    <w:p w14:paraId="6D078F4E" w14:textId="77777777" w:rsidR="00461348" w:rsidRDefault="00461348">
      <w:pPr>
        <w:rPr>
          <w:b/>
        </w:rPr>
      </w:pPr>
    </w:p>
    <w:p w14:paraId="56118AF6" w14:textId="77777777" w:rsidR="00461348" w:rsidRDefault="00461348">
      <w:pPr>
        <w:rPr>
          <w:b/>
        </w:rPr>
      </w:pPr>
      <w:r>
        <w:rPr>
          <w:b/>
        </w:rPr>
        <w:lastRenderedPageBreak/>
        <w:t>WYCHOWANIE FIZYCZNE – CHŁOPCY :</w:t>
      </w:r>
    </w:p>
    <w:p w14:paraId="7A0CE14C" w14:textId="77777777" w:rsidR="000100E1" w:rsidRPr="004B6E8C" w:rsidRDefault="000100E1" w:rsidP="000100E1">
      <w:pPr>
        <w:rPr>
          <w:rFonts w:cs="Segoe UI"/>
        </w:rPr>
      </w:pPr>
      <w:r w:rsidRPr="004B6E8C">
        <w:rPr>
          <w:rFonts w:cs="Segoe UI"/>
        </w:rPr>
        <w:t>Temat : Ćwiczenie mięśni grzbietu, brzucha i rąk </w:t>
      </w:r>
    </w:p>
    <w:p w14:paraId="5B2C09F5" w14:textId="77777777" w:rsidR="000100E1" w:rsidRDefault="00B062C6" w:rsidP="000100E1">
      <w:pPr>
        <w:rPr>
          <w:rFonts w:ascii="Segoe UI" w:hAnsi="Segoe UI" w:cs="Segoe UI"/>
          <w:color w:val="1E90FF"/>
          <w:sz w:val="21"/>
          <w:szCs w:val="21"/>
        </w:rPr>
      </w:pPr>
      <w:hyperlink r:id="rId8" w:tgtFrame="_blank" w:history="1">
        <w:r w:rsidR="000100E1">
          <w:rPr>
            <w:rStyle w:val="Hipercze"/>
            <w:rFonts w:ascii="Segoe UI" w:hAnsi="Segoe UI" w:cs="Segoe UI"/>
            <w:sz w:val="21"/>
            <w:szCs w:val="21"/>
          </w:rPr>
          <w:t>https://wordwall.net/pl/resource/918287/wf/ćwiczenia-na-mięśnie-grzbietu-brzucha-rąk</w:t>
        </w:r>
      </w:hyperlink>
    </w:p>
    <w:p w14:paraId="4386E4D4" w14:textId="77777777" w:rsidR="00461348" w:rsidRDefault="00461348">
      <w:pPr>
        <w:rPr>
          <w:b/>
        </w:rPr>
      </w:pPr>
    </w:p>
    <w:p w14:paraId="29057747" w14:textId="77777777" w:rsidR="000100E1" w:rsidRDefault="000100E1">
      <w:pPr>
        <w:rPr>
          <w:b/>
        </w:rPr>
      </w:pPr>
    </w:p>
    <w:p w14:paraId="51BDA599" w14:textId="77777777" w:rsidR="000100E1" w:rsidRPr="000100E1" w:rsidRDefault="000100E1">
      <w:pPr>
        <w:rPr>
          <w:b/>
          <w:lang w:val="en-US"/>
        </w:rPr>
      </w:pPr>
      <w:r w:rsidRPr="000100E1">
        <w:rPr>
          <w:b/>
          <w:lang w:val="en-US"/>
        </w:rPr>
        <w:t>JĘZYK ANGIELSKI :</w:t>
      </w:r>
    </w:p>
    <w:p w14:paraId="7386D15F" w14:textId="77777777" w:rsidR="000100E1" w:rsidRDefault="000100E1" w:rsidP="000100E1">
      <w:r w:rsidRPr="000100E1">
        <w:rPr>
          <w:lang w:val="en-US"/>
        </w:rPr>
        <w:t xml:space="preserve">Topic: Shopping for clothes. </w:t>
      </w:r>
      <w:r>
        <w:t>Zakupy w sklepie odzieżowym.</w:t>
      </w:r>
    </w:p>
    <w:p w14:paraId="161B0DD8" w14:textId="77777777" w:rsidR="000100E1" w:rsidRDefault="000100E1" w:rsidP="000100E1">
      <w:pPr>
        <w:pStyle w:val="Akapitzlist"/>
        <w:numPr>
          <w:ilvl w:val="0"/>
          <w:numId w:val="1"/>
        </w:numPr>
      </w:pPr>
      <w:r>
        <w:t xml:space="preserve">obejrzyj filmik: </w:t>
      </w:r>
      <w:hyperlink r:id="rId9" w:history="1">
        <w:r>
          <w:rPr>
            <w:rStyle w:val="Hipercze"/>
          </w:rPr>
          <w:t>https://www.youtube.com/watch?v=-7BCS9l3Awc</w:t>
        </w:r>
      </w:hyperlink>
    </w:p>
    <w:p w14:paraId="26EED357" w14:textId="77777777" w:rsidR="000100E1" w:rsidRDefault="000100E1" w:rsidP="000100E1">
      <w:pPr>
        <w:pStyle w:val="Akapitzlist"/>
        <w:numPr>
          <w:ilvl w:val="0"/>
          <w:numId w:val="1"/>
        </w:numPr>
      </w:pPr>
      <w:r>
        <w:t xml:space="preserve">posłuchaj dialogu SB. p79, ex.1- nagranie (2.43) </w:t>
      </w:r>
      <w:hyperlink r:id="rId10" w:history="1">
        <w:r>
          <w:rPr>
            <w:rStyle w:val="Hipercze"/>
          </w:rPr>
          <w:t>https://www.macmillan.pl/strefa-ucznia</w:t>
        </w:r>
      </w:hyperlink>
      <w:r>
        <w:t xml:space="preserve"> wybieramy </w:t>
      </w:r>
      <w:proofErr w:type="spellStart"/>
      <w:r>
        <w:t>Student’s</w:t>
      </w:r>
      <w:proofErr w:type="spellEnd"/>
      <w:r>
        <w:t xml:space="preserve"> Audio</w:t>
      </w:r>
    </w:p>
    <w:p w14:paraId="332E691A" w14:textId="77777777" w:rsidR="000100E1" w:rsidRDefault="000100E1" w:rsidP="000100E1">
      <w:pPr>
        <w:pStyle w:val="Akapitzlist"/>
        <w:numPr>
          <w:ilvl w:val="0"/>
          <w:numId w:val="1"/>
        </w:numPr>
      </w:pPr>
      <w:r>
        <w:t xml:space="preserve">powtórz zwroty z podręcznika SB p.82 tabelka </w:t>
      </w:r>
      <w:proofErr w:type="spellStart"/>
      <w:r>
        <w:t>Clothes</w:t>
      </w:r>
      <w:proofErr w:type="spellEnd"/>
      <w:r>
        <w:t xml:space="preserve"> </w:t>
      </w:r>
      <w:proofErr w:type="spellStart"/>
      <w:r>
        <w:t>sizes</w:t>
      </w:r>
      <w:proofErr w:type="spellEnd"/>
      <w:r>
        <w:t xml:space="preserve"> (rozmiary ubrań)  In a </w:t>
      </w:r>
      <w:proofErr w:type="spellStart"/>
      <w:r>
        <w:t>clothes</w:t>
      </w:r>
      <w:proofErr w:type="spellEnd"/>
      <w:r>
        <w:t xml:space="preserve"> shop (W sklepie odzieżowym)</w:t>
      </w:r>
    </w:p>
    <w:p w14:paraId="1682E2A4" w14:textId="77777777" w:rsidR="000100E1" w:rsidRDefault="000100E1" w:rsidP="000100E1">
      <w:pPr>
        <w:pStyle w:val="Akapitzlist"/>
        <w:numPr>
          <w:ilvl w:val="0"/>
          <w:numId w:val="1"/>
        </w:numPr>
      </w:pPr>
      <w:r>
        <w:t xml:space="preserve">rozwiąż zadania w zeszycie ćwiczeń WB p.57, ex.1,2,3,4- nagranie do zadania 3 (31) </w:t>
      </w:r>
      <w:hyperlink r:id="rId11" w:history="1">
        <w:r>
          <w:rPr>
            <w:rStyle w:val="Hipercze"/>
          </w:rPr>
          <w:t>https://www.macmillan.pl/strefa-ucznia</w:t>
        </w:r>
      </w:hyperlink>
      <w:r>
        <w:t xml:space="preserve"> wybieramy </w:t>
      </w:r>
      <w:proofErr w:type="spellStart"/>
      <w:r>
        <w:t>Workbook</w:t>
      </w:r>
      <w:proofErr w:type="spellEnd"/>
      <w:r>
        <w:t xml:space="preserve"> Audio</w:t>
      </w:r>
    </w:p>
    <w:p w14:paraId="363D590A" w14:textId="77777777" w:rsidR="000100E1" w:rsidRDefault="000100E1" w:rsidP="000100E1">
      <w:pPr>
        <w:pStyle w:val="Akapitzlist"/>
        <w:numPr>
          <w:ilvl w:val="0"/>
          <w:numId w:val="1"/>
        </w:numPr>
      </w:pPr>
      <w:proofErr w:type="spellStart"/>
      <w:r>
        <w:t>Homework</w:t>
      </w:r>
      <w:proofErr w:type="spellEnd"/>
      <w:r>
        <w:t xml:space="preserve">- Project- Zadanie na ocenę- Zaprojektuj sklep z ubraniami - narysuj podobną scenkę i ułóż dialog w oparciu o dialog z podręcznika- Projekt (zdjęcie) należy przesłać do 01.04.2020 (środa) na adres e-mail </w:t>
      </w:r>
      <w:hyperlink r:id="rId12" w:history="1">
        <w:r w:rsidRPr="00646CF7">
          <w:rPr>
            <w:rStyle w:val="Hipercze"/>
          </w:rPr>
          <w:t>angielskihome@gmail.com</w:t>
        </w:r>
      </w:hyperlink>
    </w:p>
    <w:p w14:paraId="6A8D9598" w14:textId="77777777" w:rsidR="000100E1" w:rsidRDefault="000100E1" w:rsidP="000100E1">
      <w:pPr>
        <w:pStyle w:val="Akapitzlist"/>
        <w:numPr>
          <w:ilvl w:val="0"/>
          <w:numId w:val="1"/>
        </w:numPr>
      </w:pPr>
      <w:r>
        <w:t>w załączniku nazwy ubrań, które mogą się przydać</w:t>
      </w:r>
    </w:p>
    <w:p w14:paraId="54B0D490" w14:textId="77777777" w:rsidR="000100E1" w:rsidRDefault="000100E1">
      <w:pPr>
        <w:rPr>
          <w:b/>
        </w:rPr>
      </w:pPr>
      <w:r>
        <w:rPr>
          <w:b/>
        </w:rPr>
        <w:t>RELIGIA :</w:t>
      </w:r>
    </w:p>
    <w:p w14:paraId="1ED78B2E" w14:textId="77777777" w:rsidR="000100E1" w:rsidRDefault="000100E1" w:rsidP="000100E1">
      <w:pPr>
        <w:pStyle w:val="Bezodstpw"/>
      </w:pPr>
      <w:r>
        <w:t>Temat: Triduum Paschalne</w:t>
      </w:r>
    </w:p>
    <w:p w14:paraId="4E0328A5" w14:textId="77777777" w:rsidR="000100E1" w:rsidRDefault="000100E1" w:rsidP="000100E1">
      <w:pPr>
        <w:pStyle w:val="Bezodstpw"/>
        <w:numPr>
          <w:ilvl w:val="0"/>
          <w:numId w:val="2"/>
        </w:numPr>
      </w:pPr>
      <w:r>
        <w:t>Na podstawie plakatu :</w:t>
      </w:r>
      <w:r w:rsidRPr="00DA1852">
        <w:t xml:space="preserve"> </w:t>
      </w:r>
      <w:hyperlink r:id="rId13" w:history="1">
        <w:r w:rsidRPr="00B340C0">
          <w:rPr>
            <w:rStyle w:val="Hipercze"/>
          </w:rPr>
          <w:t>http://katechezawizualna.pl/2019/04/triduum-sacrum/</w:t>
        </w:r>
      </w:hyperlink>
      <w:r>
        <w:t xml:space="preserve">  oraz filmu </w:t>
      </w:r>
      <w:hyperlink r:id="rId14" w:history="1">
        <w:r w:rsidRPr="00B340C0">
          <w:rPr>
            <w:rStyle w:val="Hipercze"/>
          </w:rPr>
          <w:t>https://www.youtube.com/watch?v=_eauW47Mztk</w:t>
        </w:r>
      </w:hyperlink>
      <w:r>
        <w:t xml:space="preserve"> proszę przeanalizować co dzieje się w poszczególne dni Triduum Paschalnego </w:t>
      </w:r>
    </w:p>
    <w:p w14:paraId="6A3B1FF9" w14:textId="77777777" w:rsidR="000100E1" w:rsidRDefault="000100E1" w:rsidP="000100E1">
      <w:pPr>
        <w:pStyle w:val="Bezodstpw"/>
        <w:numPr>
          <w:ilvl w:val="0"/>
          <w:numId w:val="2"/>
        </w:numPr>
      </w:pPr>
      <w:r>
        <w:t xml:space="preserve">Wykonaj ćwiczenie które odsłoni obrazek: </w:t>
      </w:r>
      <w:hyperlink r:id="rId15" w:history="1">
        <w:r w:rsidRPr="00B340C0">
          <w:rPr>
            <w:rStyle w:val="Hipercze"/>
          </w:rPr>
          <w:t>https://learningapps.org/2241231</w:t>
        </w:r>
      </w:hyperlink>
    </w:p>
    <w:p w14:paraId="79469215" w14:textId="77777777" w:rsidR="000100E1" w:rsidRDefault="000100E1" w:rsidP="000100E1">
      <w:pPr>
        <w:pStyle w:val="Bezodstpw"/>
        <w:numPr>
          <w:ilvl w:val="0"/>
          <w:numId w:val="2"/>
        </w:numPr>
      </w:pPr>
      <w:r>
        <w:t xml:space="preserve">Przeczytaj </w:t>
      </w:r>
      <w:hyperlink r:id="rId16" w:history="1">
        <w:r w:rsidRPr="00B340C0">
          <w:rPr>
            <w:rStyle w:val="Hipercze"/>
          </w:rPr>
          <w:t>https://gazetawroclawska.pl/triduum-paschalne-co-to-jest-triduum-paschalne-i-o-co-w-nim-chodzi-triduum-paschalne-przebieg/ar/11952192</w:t>
        </w:r>
      </w:hyperlink>
      <w:r>
        <w:t xml:space="preserve"> oraz napisz w zeszycie co to jest Triduum oraz w kilku punktach napisz co dzieje się w poszczególne dni Triduum</w:t>
      </w:r>
    </w:p>
    <w:p w14:paraId="235F2EC9" w14:textId="77777777" w:rsidR="000100E1" w:rsidRDefault="000100E1" w:rsidP="000100E1"/>
    <w:p w14:paraId="6360A394" w14:textId="77777777" w:rsidR="0003441A" w:rsidRDefault="0003441A" w:rsidP="0003441A">
      <w:pPr>
        <w:rPr>
          <w:b/>
          <w:bCs/>
          <w:sz w:val="28"/>
        </w:rPr>
      </w:pPr>
    </w:p>
    <w:p w14:paraId="6EB53E8C" w14:textId="0CC45795" w:rsidR="0003441A" w:rsidRPr="0003441A" w:rsidRDefault="0003441A" w:rsidP="0003441A">
      <w:pPr>
        <w:rPr>
          <w:b/>
          <w:bCs/>
          <w:sz w:val="28"/>
        </w:rPr>
      </w:pPr>
      <w:r w:rsidRPr="0003441A">
        <w:rPr>
          <w:b/>
          <w:bCs/>
          <w:sz w:val="28"/>
        </w:rPr>
        <w:t xml:space="preserve">język polski </w:t>
      </w:r>
    </w:p>
    <w:p w14:paraId="3A2D73CD" w14:textId="77777777" w:rsidR="0003441A" w:rsidRDefault="0003441A" w:rsidP="0003441A">
      <w:pPr>
        <w:rPr>
          <w:sz w:val="28"/>
        </w:rPr>
      </w:pPr>
      <w:r w:rsidRPr="00B23E65">
        <w:rPr>
          <w:sz w:val="28"/>
        </w:rPr>
        <w:t>Temat: Daremny trud Syzyfa – o karze za zuchwałość</w:t>
      </w:r>
      <w:r>
        <w:rPr>
          <w:sz w:val="28"/>
        </w:rPr>
        <w:t>.</w:t>
      </w:r>
    </w:p>
    <w:p w14:paraId="7CC04B86" w14:textId="77777777" w:rsidR="0003441A" w:rsidRDefault="0003441A" w:rsidP="0003441A">
      <w:pPr>
        <w:rPr>
          <w:sz w:val="28"/>
        </w:rPr>
      </w:pPr>
      <w:r>
        <w:rPr>
          <w:sz w:val="28"/>
        </w:rPr>
        <w:t>Proszę otworzyć lekcję multimedialną ze strony e-</w:t>
      </w:r>
      <w:proofErr w:type="spellStart"/>
      <w:r>
        <w:rPr>
          <w:sz w:val="28"/>
        </w:rPr>
        <w:t>podreczniki</w:t>
      </w:r>
      <w:proofErr w:type="spellEnd"/>
      <w:r>
        <w:rPr>
          <w:sz w:val="28"/>
        </w:rPr>
        <w:t>:</w:t>
      </w:r>
    </w:p>
    <w:p w14:paraId="781E3B87" w14:textId="77777777" w:rsidR="0003441A" w:rsidRDefault="0003441A" w:rsidP="0003441A">
      <w:hyperlink r:id="rId17" w:history="1">
        <w:r>
          <w:rPr>
            <w:rStyle w:val="Hipercze"/>
          </w:rPr>
          <w:t>https://epodreczniki.pl/a/syzyfowa-praca/D12TfbnLV</w:t>
        </w:r>
      </w:hyperlink>
    </w:p>
    <w:p w14:paraId="3ADEA0F4" w14:textId="77777777" w:rsidR="0003441A" w:rsidRPr="00B23E65" w:rsidRDefault="0003441A" w:rsidP="0003441A">
      <w:pPr>
        <w:rPr>
          <w:sz w:val="36"/>
        </w:rPr>
      </w:pPr>
      <w:r w:rsidRPr="00B23E65">
        <w:rPr>
          <w:sz w:val="28"/>
        </w:rPr>
        <w:t>Wykonujemy zadania pod tekstem</w:t>
      </w:r>
      <w:r>
        <w:rPr>
          <w:sz w:val="28"/>
        </w:rPr>
        <w:t>, a odpowiedzi przesyłamy na e-mail: cyfrowypolski@gmail.com</w:t>
      </w:r>
    </w:p>
    <w:p w14:paraId="0D1099D1" w14:textId="77777777" w:rsidR="00461348" w:rsidRPr="00461348" w:rsidRDefault="00461348">
      <w:pPr>
        <w:rPr>
          <w:b/>
        </w:rPr>
      </w:pPr>
      <w:bookmarkStart w:id="0" w:name="_GoBack"/>
      <w:bookmarkEnd w:id="0"/>
    </w:p>
    <w:sectPr w:rsidR="00461348" w:rsidRPr="00461348" w:rsidSect="00461348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0D684E"/>
    <w:multiLevelType w:val="hybridMultilevel"/>
    <w:tmpl w:val="6960EB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6D1DBB"/>
    <w:multiLevelType w:val="hybridMultilevel"/>
    <w:tmpl w:val="7638AE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348"/>
    <w:rsid w:val="000100E1"/>
    <w:rsid w:val="0003441A"/>
    <w:rsid w:val="00200105"/>
    <w:rsid w:val="00461348"/>
    <w:rsid w:val="004B6E8C"/>
    <w:rsid w:val="00AD1A16"/>
    <w:rsid w:val="00B062C6"/>
    <w:rsid w:val="00E76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884CB"/>
  <w15:docId w15:val="{B088F6CC-236C-48C5-9CD8-AC06EFD2F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0010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61348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0100E1"/>
    <w:pPr>
      <w:ind w:left="720"/>
      <w:contextualSpacing/>
    </w:pPr>
  </w:style>
  <w:style w:type="paragraph" w:styleId="Bezodstpw">
    <w:name w:val="No Spacing"/>
    <w:uiPriority w:val="1"/>
    <w:qFormat/>
    <w:rsid w:val="000100E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362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33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4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ordwall.net/pl/resource/918287/wf/%C4%87wiczenia-na-mi%C4%99%C5%9Bnie-grzbietu-brzucha-r%C4%85k" TargetMode="External"/><Relationship Id="rId13" Type="http://schemas.openxmlformats.org/officeDocument/2006/relationships/hyperlink" Target="http://katechezawizualna.pl/2019/04/triduum-sacrum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package" Target="embeddings/Microsoft_Word_Document.docx"/><Relationship Id="rId12" Type="http://schemas.openxmlformats.org/officeDocument/2006/relationships/hyperlink" Target="mailto:angielskihome@gmail.com" TargetMode="External"/><Relationship Id="rId17" Type="http://schemas.openxmlformats.org/officeDocument/2006/relationships/hyperlink" Target="https://epodreczniki.pl/a/syzyfowa-praca/D12TfbnLV" TargetMode="External"/><Relationship Id="rId2" Type="http://schemas.openxmlformats.org/officeDocument/2006/relationships/styles" Target="styles.xml"/><Relationship Id="rId16" Type="http://schemas.openxmlformats.org/officeDocument/2006/relationships/hyperlink" Target="https://gazetawroclawska.pl/triduum-paschalne-co-to-jest-triduum-paschalne-i-o-co-w-nim-chodzi-triduum-paschalne-przebieg/ar/11952192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hyperlink" Target="https://www.macmillan.pl/strefa-ucznia" TargetMode="External"/><Relationship Id="rId5" Type="http://schemas.openxmlformats.org/officeDocument/2006/relationships/hyperlink" Target="http://matzoo.pl/klasa5/odejmowanie-ulamkow-o-roznych-mianownikach_27_136" TargetMode="External"/><Relationship Id="rId15" Type="http://schemas.openxmlformats.org/officeDocument/2006/relationships/hyperlink" Target="https://learningapps.org/2241231" TargetMode="External"/><Relationship Id="rId10" Type="http://schemas.openxmlformats.org/officeDocument/2006/relationships/hyperlink" Target="https://www.macmillan.pl/strefa-ucznia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-7BCS9l3Awc" TargetMode="External"/><Relationship Id="rId14" Type="http://schemas.openxmlformats.org/officeDocument/2006/relationships/hyperlink" Target="https://www.youtube.com/watch?v=_eauW47Mztk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478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Admin</Company>
  <LinksUpToDate>false</LinksUpToDate>
  <CharactersWithSpaces>3340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Katarzyna Fulara-Potoczny</cp:lastModifiedBy>
  <cp:revision>4</cp:revision>
  <cp:lastPrinted>2020-03-25T15:42:00Z</cp:lastPrinted>
  <dcterms:created xsi:type="dcterms:W3CDTF">2020-03-25T15:31:00Z</dcterms:created>
  <dcterms:modified xsi:type="dcterms:W3CDTF">2020-03-25T15:42:00Z</dcterms:modified>
</cp:coreProperties>
</file>